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1"/>
      </w:tblGrid>
      <w:tr w:rsidR="00B36497" w14:paraId="0F72057D" w14:textId="77777777" w:rsidTr="00B36497">
        <w:trPr>
          <w:trHeight w:val="277"/>
          <w:jc w:val="right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057C" w14:textId="77777777" w:rsidR="00B36497" w:rsidRPr="00B36497" w:rsidRDefault="00B36497" w:rsidP="00B36497">
            <w:pPr>
              <w:pStyle w:val="Heading2"/>
              <w:spacing w:line="216" w:lineRule="auto"/>
            </w:pPr>
            <w:r w:rsidRPr="00B36497">
              <w:rPr>
                <w:sz w:val="48"/>
              </w:rPr>
              <w:t>Agenda</w:t>
            </w:r>
          </w:p>
        </w:tc>
      </w:tr>
      <w:tr w:rsidR="00B36497" w14:paraId="0F720580" w14:textId="77777777" w:rsidTr="00B36497">
        <w:trPr>
          <w:trHeight w:val="370"/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057E" w14:textId="77777777" w:rsidR="00B36497" w:rsidRDefault="00B36497" w:rsidP="00B36497">
            <w:pPr>
              <w:rPr>
                <w:lang w:val="en-US"/>
              </w:rPr>
            </w:pPr>
            <w:r>
              <w:rPr>
                <w:lang w:val="en-US"/>
              </w:rPr>
              <w:t xml:space="preserve">Title: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057F" w14:textId="4C96074B" w:rsidR="00B36497" w:rsidRPr="00B36497" w:rsidRDefault="00F96381" w:rsidP="00B36497">
            <w:pPr>
              <w:rPr>
                <w:lang w:val="en-US"/>
              </w:rPr>
            </w:pPr>
            <w:r>
              <w:rPr>
                <w:lang w:val="en-US"/>
              </w:rPr>
              <w:t>Community and Voluntary Setor</w:t>
            </w:r>
            <w:r w:rsidR="00E628F0">
              <w:rPr>
                <w:lang w:val="en-US"/>
              </w:rPr>
              <w:t xml:space="preserve"> Conversations</w:t>
            </w:r>
          </w:p>
        </w:tc>
      </w:tr>
      <w:tr w:rsidR="00B36497" w14:paraId="0F720583" w14:textId="77777777" w:rsidTr="00B36497">
        <w:trPr>
          <w:trHeight w:val="370"/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0581" w14:textId="77777777" w:rsidR="00B36497" w:rsidRDefault="00B36497" w:rsidP="00B36497">
            <w:pPr>
              <w:rPr>
                <w:lang w:val="en-US"/>
              </w:rPr>
            </w:pPr>
            <w:r>
              <w:rPr>
                <w:lang w:val="en-US"/>
              </w:rPr>
              <w:t xml:space="preserve">Date: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0582" w14:textId="77777777" w:rsidR="00B36497" w:rsidRDefault="00B36497" w:rsidP="00B36497">
            <w:pPr>
              <w:rPr>
                <w:lang w:val="en-US"/>
              </w:rPr>
            </w:pPr>
            <w:r>
              <w:rPr>
                <w:lang w:val="en-US"/>
              </w:rPr>
              <w:t>Thursday 1 June</w:t>
            </w:r>
          </w:p>
        </w:tc>
      </w:tr>
      <w:tr w:rsidR="00B36497" w14:paraId="0F720586" w14:textId="77777777" w:rsidTr="00B36497">
        <w:trPr>
          <w:trHeight w:val="370"/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0584" w14:textId="77777777" w:rsidR="00B36497" w:rsidRDefault="00B36497" w:rsidP="00B36497">
            <w:pPr>
              <w:rPr>
                <w:lang w:val="en-US"/>
              </w:rPr>
            </w:pPr>
            <w:r>
              <w:rPr>
                <w:lang w:val="en-US"/>
              </w:rPr>
              <w:t>Time: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0585" w14:textId="5B4195C8" w:rsidR="00B36497" w:rsidRDefault="00F96381" w:rsidP="00B3649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E628F0">
              <w:rPr>
                <w:lang w:val="en-US"/>
              </w:rPr>
              <w:t>:</w:t>
            </w:r>
            <w:r>
              <w:rPr>
                <w:lang w:val="en-US"/>
              </w:rPr>
              <w:t>0</w:t>
            </w:r>
            <w:r w:rsidR="00A22E80">
              <w:rPr>
                <w:lang w:val="en-US"/>
              </w:rPr>
              <w:t>0</w:t>
            </w:r>
            <w:r w:rsidR="00E628F0">
              <w:rPr>
                <w:lang w:val="en-US"/>
              </w:rPr>
              <w:t>am</w:t>
            </w:r>
            <w:r w:rsidR="00A22E80">
              <w:rPr>
                <w:lang w:val="en-US"/>
              </w:rPr>
              <w:t xml:space="preserve"> – </w:t>
            </w:r>
            <w:r w:rsidR="00E628F0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  <w:r w:rsidR="00E628F0">
              <w:rPr>
                <w:lang w:val="en-US"/>
              </w:rPr>
              <w:t>:</w:t>
            </w:r>
            <w:r w:rsidR="00A22E80">
              <w:rPr>
                <w:lang w:val="en-US"/>
              </w:rPr>
              <w:t>00pm</w:t>
            </w:r>
          </w:p>
        </w:tc>
      </w:tr>
    </w:tbl>
    <w:p w14:paraId="6D87BA3A" w14:textId="52258A53" w:rsidR="009C234D" w:rsidRDefault="00B36497" w:rsidP="00F96381">
      <w:bookmarkStart w:id="0" w:name="_Toc365467714"/>
      <w:r w:rsidRPr="002837F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7205E1" wp14:editId="05386B65">
            <wp:simplePos x="0" y="0"/>
            <wp:positionH relativeFrom="margin">
              <wp:posOffset>-133350</wp:posOffset>
            </wp:positionH>
            <wp:positionV relativeFrom="page">
              <wp:posOffset>599440</wp:posOffset>
            </wp:positionV>
            <wp:extent cx="2266315" cy="683895"/>
            <wp:effectExtent l="0" t="0" r="63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S_IR_Strapline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F72059E" w14:textId="77777777" w:rsidR="000168C4" w:rsidRDefault="000168C4" w:rsidP="00B36497">
      <w:pPr>
        <w:spacing w:after="0"/>
      </w:pPr>
    </w:p>
    <w:p w14:paraId="42FFC0A4" w14:textId="77777777" w:rsidR="00E628F0" w:rsidRDefault="00E628F0" w:rsidP="00B36497">
      <w:pPr>
        <w:spacing w:after="0"/>
      </w:pPr>
    </w:p>
    <w:tbl>
      <w:tblPr>
        <w:tblW w:w="10201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9"/>
        <w:gridCol w:w="9072"/>
      </w:tblGrid>
      <w:tr w:rsidR="009C234D" w:rsidRPr="006A2337" w14:paraId="0F7205A3" w14:textId="77777777" w:rsidTr="008075A9">
        <w:trPr>
          <w:trHeight w:val="73"/>
          <w:jc w:val="center"/>
        </w:trPr>
        <w:tc>
          <w:tcPr>
            <w:tcW w:w="1129" w:type="dxa"/>
            <w:shd w:val="clear" w:color="auto" w:fill="004685"/>
          </w:tcPr>
          <w:p w14:paraId="0F72059F" w14:textId="77777777" w:rsidR="009C234D" w:rsidRPr="00B36497" w:rsidRDefault="009C234D" w:rsidP="00F61C9A">
            <w:pPr>
              <w:spacing w:after="0" w:line="240" w:lineRule="auto"/>
              <w:rPr>
                <w:rFonts w:cs="Arial"/>
                <w:color w:val="FFFFFF"/>
                <w:sz w:val="28"/>
              </w:rPr>
            </w:pPr>
            <w:r w:rsidRPr="00B36497">
              <w:rPr>
                <w:rFonts w:cs="Arial"/>
                <w:color w:val="FFFFFF"/>
                <w:sz w:val="28"/>
              </w:rPr>
              <w:t>Time</w:t>
            </w:r>
          </w:p>
        </w:tc>
        <w:tc>
          <w:tcPr>
            <w:tcW w:w="9072" w:type="dxa"/>
            <w:shd w:val="clear" w:color="auto" w:fill="004685"/>
          </w:tcPr>
          <w:p w14:paraId="0F7205A2" w14:textId="438E7E6B" w:rsidR="009C234D" w:rsidRPr="00B36497" w:rsidRDefault="009C234D" w:rsidP="00F61C9A">
            <w:pPr>
              <w:spacing w:after="0" w:line="240" w:lineRule="auto"/>
              <w:rPr>
                <w:rFonts w:cs="Arial"/>
                <w:color w:val="FFFFFF"/>
                <w:sz w:val="28"/>
              </w:rPr>
            </w:pPr>
            <w:r w:rsidRPr="00B36497">
              <w:rPr>
                <w:rFonts w:cs="Arial"/>
                <w:color w:val="FFFFFF"/>
                <w:sz w:val="28"/>
              </w:rPr>
              <w:t>Topic</w:t>
            </w:r>
          </w:p>
        </w:tc>
      </w:tr>
      <w:tr w:rsidR="009C234D" w:rsidRPr="006A2337" w14:paraId="0F7205B0" w14:textId="77777777" w:rsidTr="00C85A4B">
        <w:trPr>
          <w:trHeight w:val="651"/>
          <w:jc w:val="center"/>
        </w:trPr>
        <w:tc>
          <w:tcPr>
            <w:tcW w:w="1129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0F7205AC" w14:textId="15C88DBA" w:rsidR="009C234D" w:rsidRPr="00B36497" w:rsidRDefault="009C234D" w:rsidP="00F61C9A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 w:rsidRPr="00B36497">
              <w:rPr>
                <w:rFonts w:eastAsia="MS Gothic" w:cs="Arial"/>
                <w:bCs/>
                <w:color w:val="403E40" w:themeColor="text1"/>
                <w:kern w:val="32"/>
              </w:rPr>
              <w:t>1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4</w:t>
            </w:r>
            <w:r w:rsidR="00A22E80">
              <w:rPr>
                <w:rFonts w:eastAsia="MS Gothic" w:cs="Arial"/>
                <w:bCs/>
                <w:color w:val="403E40" w:themeColor="text1"/>
                <w:kern w:val="32"/>
              </w:rPr>
              <w:t>:00</w:t>
            </w:r>
          </w:p>
        </w:tc>
        <w:tc>
          <w:tcPr>
            <w:tcW w:w="9072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0F7205AF" w14:textId="78358E3D" w:rsidR="009C234D" w:rsidRPr="00A22E80" w:rsidRDefault="009C234D" w:rsidP="00F61C9A">
            <w:pPr>
              <w:spacing w:after="0" w:line="240" w:lineRule="auto"/>
              <w:rPr>
                <w:rFonts w:eastAsia="MS Gothic" w:cs="Arial"/>
                <w:b/>
                <w:color w:val="403E40" w:themeColor="text1"/>
                <w:kern w:val="32"/>
              </w:rPr>
            </w:pPr>
            <w:r w:rsidRPr="00A22E80">
              <w:rPr>
                <w:rFonts w:eastAsia="MS Gothic" w:cs="Arial"/>
                <w:b/>
                <w:color w:val="403E40" w:themeColor="text1"/>
                <w:kern w:val="32"/>
              </w:rPr>
              <w:t>Welcome and Introd</w:t>
            </w:r>
            <w:r w:rsidR="00E628F0">
              <w:rPr>
                <w:rFonts w:eastAsia="MS Gothic" w:cs="Arial"/>
                <w:b/>
                <w:color w:val="403E40" w:themeColor="text1"/>
                <w:kern w:val="32"/>
              </w:rPr>
              <w:t>uction</w:t>
            </w:r>
          </w:p>
        </w:tc>
      </w:tr>
      <w:tr w:rsidR="009C234D" w:rsidRPr="006A2337" w14:paraId="0F7205B5" w14:textId="77777777" w:rsidTr="00824A04">
        <w:trPr>
          <w:trHeight w:val="754"/>
          <w:jc w:val="center"/>
        </w:trPr>
        <w:tc>
          <w:tcPr>
            <w:tcW w:w="1129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0F7205B1" w14:textId="5F63D50B" w:rsidR="009C234D" w:rsidRPr="00B36497" w:rsidRDefault="009C234D" w:rsidP="00F61C9A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 w:rsidRPr="00B36497">
              <w:rPr>
                <w:rFonts w:eastAsia="MS Gothic" w:cs="Arial"/>
                <w:bCs/>
                <w:color w:val="403E40" w:themeColor="text1"/>
                <w:kern w:val="32"/>
              </w:rPr>
              <w:t>1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4</w:t>
            </w:r>
            <w:r w:rsidR="00A22E80">
              <w:rPr>
                <w:rFonts w:eastAsia="MS Gothic" w:cs="Arial"/>
                <w:bCs/>
                <w:color w:val="403E40" w:themeColor="text1"/>
                <w:kern w:val="32"/>
              </w:rPr>
              <w:t>:</w:t>
            </w:r>
            <w:r w:rsidR="00E628F0">
              <w:rPr>
                <w:rFonts w:eastAsia="MS Gothic" w:cs="Arial"/>
                <w:bCs/>
                <w:color w:val="403E40" w:themeColor="text1"/>
                <w:kern w:val="32"/>
              </w:rPr>
              <w:t>05</w:t>
            </w:r>
          </w:p>
        </w:tc>
        <w:tc>
          <w:tcPr>
            <w:tcW w:w="9072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0F7205B4" w14:textId="75A2B180" w:rsidR="009C234D" w:rsidRPr="00A22E80" w:rsidRDefault="00F96381" w:rsidP="00F61C9A">
            <w:pPr>
              <w:spacing w:after="0" w:line="240" w:lineRule="auto"/>
              <w:rPr>
                <w:rFonts w:eastAsia="MS Gothic" w:cs="Arial"/>
                <w:b/>
                <w:color w:val="403E40" w:themeColor="text1"/>
                <w:kern w:val="32"/>
              </w:rPr>
            </w:pPr>
            <w:r>
              <w:rPr>
                <w:rFonts w:eastAsia="MS Gothic" w:cs="Arial"/>
                <w:b/>
                <w:color w:val="403E40" w:themeColor="text1"/>
                <w:kern w:val="32"/>
              </w:rPr>
              <w:t>Overview of the programme</w:t>
            </w:r>
          </w:p>
        </w:tc>
      </w:tr>
      <w:tr w:rsidR="00E628F0" w:rsidRPr="006A2337" w14:paraId="2EFBCF72" w14:textId="77777777" w:rsidTr="00F21B7D">
        <w:trPr>
          <w:trHeight w:val="20"/>
          <w:jc w:val="center"/>
        </w:trPr>
        <w:tc>
          <w:tcPr>
            <w:tcW w:w="1129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7B504643" w14:textId="2E97E0D5" w:rsidR="00E628F0" w:rsidRPr="00B36497" w:rsidRDefault="00E628F0" w:rsidP="00F61C9A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>
              <w:rPr>
                <w:rFonts w:eastAsia="MS Gothic" w:cs="Arial"/>
                <w:bCs/>
                <w:color w:val="403E40" w:themeColor="text1"/>
                <w:kern w:val="32"/>
              </w:rPr>
              <w:t>1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4</w:t>
            </w:r>
            <w:r>
              <w:rPr>
                <w:rFonts w:eastAsia="MS Gothic" w:cs="Arial"/>
                <w:bCs/>
                <w:color w:val="403E40" w:themeColor="text1"/>
                <w:kern w:val="32"/>
              </w:rPr>
              <w:t>: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224607C0" w14:textId="77777777" w:rsidR="00E628F0" w:rsidRDefault="00E628F0" w:rsidP="00E628F0">
            <w:pPr>
              <w:spacing w:after="0" w:line="240" w:lineRule="auto"/>
              <w:rPr>
                <w:rFonts w:eastAsia="MS Gothic" w:cs="Arial"/>
                <w:b/>
                <w:color w:val="403E40" w:themeColor="text1"/>
                <w:kern w:val="32"/>
              </w:rPr>
            </w:pPr>
            <w:r w:rsidRPr="00E628F0">
              <w:rPr>
                <w:rFonts w:eastAsia="MS Gothic" w:cs="Arial"/>
                <w:b/>
                <w:color w:val="403E40" w:themeColor="text1"/>
                <w:kern w:val="32"/>
              </w:rPr>
              <w:t xml:space="preserve">Breakout discussion one: </w:t>
            </w:r>
          </w:p>
          <w:p w14:paraId="5AAC0A0E" w14:textId="77777777" w:rsidR="00F96381" w:rsidRPr="00F96381" w:rsidRDefault="00F96381" w:rsidP="00F96381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</w:rPr>
              <w:t xml:space="preserve">Your experiences supporting </w:t>
            </w:r>
            <w:proofErr w:type="gramStart"/>
            <w:r w:rsidRPr="00F96381">
              <w:rPr>
                <w:rFonts w:eastAsia="MS Gothic" w:cs="Arial"/>
                <w:bCs/>
                <w:color w:val="403E40" w:themeColor="text1"/>
                <w:kern w:val="32"/>
              </w:rPr>
              <w:t>people</w:t>
            </w:r>
            <w:proofErr w:type="gramEnd"/>
          </w:p>
          <w:p w14:paraId="150AB286" w14:textId="162F8DF1" w:rsidR="00F96381" w:rsidRPr="00F96381" w:rsidRDefault="00F96381" w:rsidP="00F9638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What support do you provide?</w:t>
            </w:r>
          </w:p>
          <w:p w14:paraId="566F86AF" w14:textId="77076024" w:rsidR="00F96381" w:rsidRPr="00F96381" w:rsidRDefault="00F96381" w:rsidP="00F9638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What range of needs do you support?</w:t>
            </w:r>
          </w:p>
          <w:p w14:paraId="773D0B7D" w14:textId="2EAE9819" w:rsidR="00F96381" w:rsidRPr="00F96381" w:rsidRDefault="00F96381" w:rsidP="00F9638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How do respond when people present with needs/issues outside of your expertise?</w:t>
            </w:r>
          </w:p>
          <w:p w14:paraId="51A48128" w14:textId="7D80703C" w:rsidR="00F96381" w:rsidRPr="00E628F0" w:rsidRDefault="00F96381" w:rsidP="00E628F0">
            <w:pPr>
              <w:spacing w:after="0" w:line="240" w:lineRule="auto"/>
              <w:rPr>
                <w:rFonts w:eastAsia="MS Gothic" w:cs="Arial"/>
                <w:b/>
                <w:color w:val="403E40" w:themeColor="text1"/>
                <w:kern w:val="32"/>
              </w:rPr>
            </w:pPr>
          </w:p>
        </w:tc>
      </w:tr>
      <w:tr w:rsidR="00B36497" w:rsidRPr="006A2337" w14:paraId="0F7205BD" w14:textId="77777777" w:rsidTr="00B36497">
        <w:trPr>
          <w:trHeight w:val="25"/>
          <w:jc w:val="center"/>
        </w:trPr>
        <w:tc>
          <w:tcPr>
            <w:tcW w:w="1129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E1F6FF"/>
          </w:tcPr>
          <w:p w14:paraId="0F7205BB" w14:textId="20C0E8D1" w:rsidR="00B36497" w:rsidRPr="00B36497" w:rsidRDefault="00B36497" w:rsidP="00F61C9A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 w:rsidRPr="00B36497">
              <w:rPr>
                <w:rFonts w:eastAsia="MS Gothic" w:cs="Arial"/>
                <w:bCs/>
                <w:color w:val="403E40" w:themeColor="text1"/>
                <w:kern w:val="32"/>
              </w:rPr>
              <w:t>1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4</w:t>
            </w:r>
            <w:r w:rsidR="00A22E80">
              <w:rPr>
                <w:rFonts w:eastAsia="MS Gothic" w:cs="Arial"/>
                <w:bCs/>
                <w:color w:val="403E40" w:themeColor="text1"/>
                <w:kern w:val="32"/>
              </w:rPr>
              <w:t>: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E1F6FF"/>
          </w:tcPr>
          <w:p w14:paraId="0F7205BC" w14:textId="14A8E3C2" w:rsidR="00B36497" w:rsidRPr="00A22E80" w:rsidRDefault="009C234D" w:rsidP="00F61C9A">
            <w:pPr>
              <w:spacing w:after="0" w:line="240" w:lineRule="auto"/>
              <w:rPr>
                <w:rFonts w:eastAsia="MS Gothic" w:cs="Arial"/>
                <w:b/>
                <w:color w:val="403E40" w:themeColor="text1"/>
                <w:kern w:val="32"/>
              </w:rPr>
            </w:pPr>
            <w:r w:rsidRPr="00A22E80">
              <w:rPr>
                <w:rFonts w:eastAsia="MS Gothic" w:cs="Arial"/>
                <w:b/>
                <w:color w:val="403E40" w:themeColor="text1"/>
                <w:kern w:val="32"/>
              </w:rPr>
              <w:t>Comfort Break</w:t>
            </w:r>
          </w:p>
        </w:tc>
      </w:tr>
      <w:tr w:rsidR="009C234D" w:rsidRPr="006A2337" w14:paraId="0F7205C2" w14:textId="77777777" w:rsidTr="00FF497F">
        <w:trPr>
          <w:trHeight w:val="20"/>
          <w:jc w:val="center"/>
        </w:trPr>
        <w:tc>
          <w:tcPr>
            <w:tcW w:w="1129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0F7205BE" w14:textId="31688116" w:rsidR="009C234D" w:rsidRPr="00B36497" w:rsidRDefault="009C234D" w:rsidP="00F61C9A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 w:rsidRPr="00B36497">
              <w:rPr>
                <w:rFonts w:eastAsia="MS Gothic" w:cs="Arial"/>
                <w:bCs/>
                <w:color w:val="403E40" w:themeColor="text1"/>
                <w:kern w:val="32"/>
              </w:rPr>
              <w:t>1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5</w:t>
            </w:r>
            <w:r w:rsidR="00A22E80">
              <w:rPr>
                <w:rFonts w:eastAsia="MS Gothic" w:cs="Arial"/>
                <w:bCs/>
                <w:color w:val="403E40" w:themeColor="text1"/>
                <w:kern w:val="32"/>
              </w:rPr>
              <w:t>: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00</w:t>
            </w:r>
          </w:p>
        </w:tc>
        <w:tc>
          <w:tcPr>
            <w:tcW w:w="9072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0573C6D5" w14:textId="77777777" w:rsidR="009C234D" w:rsidRDefault="00E628F0" w:rsidP="00F61C9A">
            <w:pPr>
              <w:spacing w:after="0" w:line="240" w:lineRule="auto"/>
              <w:rPr>
                <w:rFonts w:eastAsia="MS Gothic" w:cs="Arial"/>
                <w:b/>
                <w:color w:val="403E40" w:themeColor="text1"/>
                <w:kern w:val="32"/>
              </w:rPr>
            </w:pPr>
            <w:r>
              <w:rPr>
                <w:rFonts w:eastAsia="MS Gothic" w:cs="Arial"/>
                <w:b/>
                <w:color w:val="403E40" w:themeColor="text1"/>
                <w:kern w:val="32"/>
              </w:rPr>
              <w:t>Breakout discussion two: feedback on the approach</w:t>
            </w:r>
          </w:p>
          <w:p w14:paraId="768DA3BF" w14:textId="77777777" w:rsidR="00F96381" w:rsidRPr="00F96381" w:rsidRDefault="00F96381" w:rsidP="00F96381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</w:rPr>
              <w:t>How do you work with statutory services?</w:t>
            </w:r>
          </w:p>
          <w:p w14:paraId="32CFCD13" w14:textId="11F6B4B2" w:rsidR="00F96381" w:rsidRPr="00F96381" w:rsidRDefault="00F96381" w:rsidP="00F9638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Which statutory areas do you work with?</w:t>
            </w:r>
          </w:p>
          <w:p w14:paraId="68FB20F3" w14:textId="7EE97F29" w:rsidR="00F96381" w:rsidRPr="00F96381" w:rsidRDefault="00F96381" w:rsidP="00F9638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How do you work with them? (signposting, referrals, treatment)</w:t>
            </w:r>
          </w:p>
          <w:p w14:paraId="052BFC52" w14:textId="141B84E3" w:rsidR="00F96381" w:rsidRPr="00F96381" w:rsidRDefault="00F96381" w:rsidP="00F9638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How do you communicate with the services you work with?</w:t>
            </w:r>
          </w:p>
          <w:p w14:paraId="037B9ACD" w14:textId="63B65407" w:rsidR="00F96381" w:rsidRPr="00F96381" w:rsidRDefault="00F96381" w:rsidP="00F9638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Where do you see areas for improvements and what services would you like to be linked with?</w:t>
            </w:r>
          </w:p>
          <w:p w14:paraId="37EE691D" w14:textId="77777777" w:rsidR="00F96381" w:rsidRPr="00F96381" w:rsidRDefault="00F96381" w:rsidP="00F96381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</w:rPr>
              <w:t xml:space="preserve">What does ‘good’ look </w:t>
            </w:r>
            <w:proofErr w:type="gramStart"/>
            <w:r w:rsidRPr="00F96381">
              <w:rPr>
                <w:rFonts w:eastAsia="MS Gothic" w:cs="Arial"/>
                <w:bCs/>
                <w:color w:val="403E40" w:themeColor="text1"/>
                <w:kern w:val="32"/>
              </w:rPr>
              <w:t>like</w:t>
            </w:r>
            <w:proofErr w:type="gramEnd"/>
          </w:p>
          <w:p w14:paraId="504351AE" w14:textId="0C1597B7" w:rsidR="00F96381" w:rsidRPr="00F96381" w:rsidRDefault="00F96381" w:rsidP="00F9638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 xml:space="preserve">Examples where links with statutory services have worked </w:t>
            </w:r>
            <w:proofErr w:type="gramStart"/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well</w:t>
            </w:r>
            <w:proofErr w:type="gramEnd"/>
          </w:p>
          <w:p w14:paraId="41A15960" w14:textId="5FDA274F" w:rsidR="00F96381" w:rsidRPr="00F96381" w:rsidRDefault="00F96381" w:rsidP="00F9638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Key elements that made this work (e.g. good communication around referral)</w:t>
            </w:r>
          </w:p>
          <w:p w14:paraId="0F7205C1" w14:textId="20D6D258" w:rsidR="00F96381" w:rsidRPr="00F96381" w:rsidRDefault="00F96381" w:rsidP="00F9638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eastAsia="MS Gothic" w:cs="Arial"/>
                <w:b/>
                <w:color w:val="403E40" w:themeColor="text1"/>
                <w:kern w:val="32"/>
              </w:rPr>
            </w:pPr>
            <w:r w:rsidRPr="00F96381">
              <w:rPr>
                <w:rFonts w:eastAsia="MS Gothic" w:cs="Arial"/>
                <w:bCs/>
                <w:color w:val="403E40" w:themeColor="text1"/>
                <w:kern w:val="32"/>
                <w:sz w:val="24"/>
                <w:szCs w:val="20"/>
              </w:rPr>
              <w:t>Key elements that could apply to other areas</w:t>
            </w:r>
          </w:p>
        </w:tc>
      </w:tr>
      <w:tr w:rsidR="009C234D" w:rsidRPr="006A2337" w14:paraId="0F7205DC" w14:textId="77777777" w:rsidTr="00275EFE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0F7205D8" w14:textId="3B8400F5" w:rsidR="009C234D" w:rsidRPr="00B36497" w:rsidRDefault="009C234D" w:rsidP="009C234D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 w:rsidRPr="00B36497">
              <w:rPr>
                <w:rFonts w:eastAsia="MS Gothic" w:cs="Arial"/>
                <w:bCs/>
                <w:color w:val="403E40" w:themeColor="text1"/>
                <w:kern w:val="32"/>
              </w:rPr>
              <w:t>1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5</w:t>
            </w:r>
            <w:r w:rsidR="00A22E80">
              <w:rPr>
                <w:rFonts w:eastAsia="MS Gothic" w:cs="Arial"/>
                <w:bCs/>
                <w:color w:val="403E40" w:themeColor="text1"/>
                <w:kern w:val="32"/>
              </w:rPr>
              <w:t>:</w:t>
            </w:r>
            <w:r w:rsidR="00E628F0">
              <w:rPr>
                <w:rFonts w:eastAsia="MS Gothic" w:cs="Arial"/>
                <w:bCs/>
                <w:color w:val="403E40" w:themeColor="text1"/>
                <w:kern w:val="32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0F7205DB" w14:textId="4E0BF2FE" w:rsidR="009C234D" w:rsidRPr="00A22E80" w:rsidRDefault="00F96381" w:rsidP="009C234D">
            <w:pPr>
              <w:spacing w:after="0" w:line="240" w:lineRule="auto"/>
              <w:rPr>
                <w:rFonts w:eastAsia="MS Gothic" w:cs="Arial"/>
                <w:b/>
                <w:color w:val="403E40" w:themeColor="text1"/>
                <w:kern w:val="32"/>
              </w:rPr>
            </w:pPr>
            <w:r>
              <w:rPr>
                <w:rFonts w:eastAsia="MS Gothic" w:cs="Arial"/>
                <w:b/>
                <w:color w:val="403E40" w:themeColor="text1"/>
                <w:kern w:val="32"/>
              </w:rPr>
              <w:t>Feedback</w:t>
            </w:r>
          </w:p>
        </w:tc>
      </w:tr>
      <w:tr w:rsidR="00E628F0" w:rsidRPr="006A2337" w14:paraId="49FE889D" w14:textId="77777777" w:rsidTr="00275EFE">
        <w:trPr>
          <w:trHeight w:val="552"/>
          <w:jc w:val="center"/>
        </w:trPr>
        <w:tc>
          <w:tcPr>
            <w:tcW w:w="1129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071BBD28" w14:textId="6273CE81" w:rsidR="00E628F0" w:rsidRPr="00B36497" w:rsidRDefault="00E628F0" w:rsidP="009C234D">
            <w:pPr>
              <w:spacing w:after="0" w:line="240" w:lineRule="auto"/>
              <w:rPr>
                <w:rFonts w:eastAsia="MS Gothic" w:cs="Arial"/>
                <w:bCs/>
                <w:color w:val="403E40" w:themeColor="text1"/>
                <w:kern w:val="32"/>
              </w:rPr>
            </w:pPr>
            <w:r>
              <w:rPr>
                <w:rFonts w:eastAsia="MS Gothic" w:cs="Arial"/>
                <w:bCs/>
                <w:color w:val="403E40" w:themeColor="text1"/>
                <w:kern w:val="32"/>
              </w:rPr>
              <w:t>1</w:t>
            </w:r>
            <w:r w:rsidR="00F96381">
              <w:rPr>
                <w:rFonts w:eastAsia="MS Gothic" w:cs="Arial"/>
                <w:bCs/>
                <w:color w:val="403E40" w:themeColor="text1"/>
                <w:kern w:val="32"/>
              </w:rPr>
              <w:t>6</w:t>
            </w:r>
            <w:r>
              <w:rPr>
                <w:rFonts w:eastAsia="MS Gothic" w:cs="Arial"/>
                <w:bCs/>
                <w:color w:val="403E40" w:themeColor="text1"/>
                <w:kern w:val="32"/>
              </w:rPr>
              <w:t>:00</w:t>
            </w:r>
          </w:p>
        </w:tc>
        <w:tc>
          <w:tcPr>
            <w:tcW w:w="9072" w:type="dxa"/>
            <w:tcBorders>
              <w:top w:val="single" w:sz="4" w:space="0" w:color="009FE2" w:themeColor="background2"/>
              <w:bottom w:val="single" w:sz="4" w:space="0" w:color="009FE2" w:themeColor="background2"/>
            </w:tcBorders>
            <w:shd w:val="clear" w:color="auto" w:fill="auto"/>
          </w:tcPr>
          <w:p w14:paraId="4E345DC7" w14:textId="6A2DFBDC" w:rsidR="00E628F0" w:rsidRPr="00A22E80" w:rsidRDefault="00F96381" w:rsidP="009C234D">
            <w:pPr>
              <w:spacing w:after="0" w:line="240" w:lineRule="auto"/>
              <w:rPr>
                <w:rFonts w:eastAsia="MS Gothic" w:cs="Arial"/>
                <w:b/>
                <w:color w:val="403E40" w:themeColor="text1"/>
                <w:kern w:val="32"/>
              </w:rPr>
            </w:pPr>
            <w:r>
              <w:rPr>
                <w:rFonts w:eastAsia="MS Gothic" w:cs="Arial"/>
                <w:b/>
                <w:color w:val="403E40" w:themeColor="text1"/>
                <w:kern w:val="32"/>
              </w:rPr>
              <w:t>Next steps and close</w:t>
            </w:r>
          </w:p>
        </w:tc>
      </w:tr>
    </w:tbl>
    <w:p w14:paraId="0F7205E0" w14:textId="4ABA4442" w:rsidR="00B36497" w:rsidRPr="00946A5E" w:rsidRDefault="00B36497" w:rsidP="00946A5E">
      <w:pPr>
        <w:pStyle w:val="BodyText"/>
      </w:pPr>
    </w:p>
    <w:sectPr w:rsidR="00B36497" w:rsidRPr="00946A5E" w:rsidSect="00DD4675">
      <w:headerReference w:type="first" r:id="rId11"/>
      <w:footerReference w:type="first" r:id="rId12"/>
      <w:pgSz w:w="11906" w:h="16838" w:code="257"/>
      <w:pgMar w:top="709" w:right="1021" w:bottom="1021" w:left="1021" w:header="567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205E5" w14:textId="77777777" w:rsidR="000B51E2" w:rsidRDefault="000B51E2" w:rsidP="000B51E2">
      <w:pPr>
        <w:spacing w:after="0" w:line="240" w:lineRule="auto"/>
      </w:pPr>
      <w:r>
        <w:separator/>
      </w:r>
    </w:p>
  </w:endnote>
  <w:endnote w:type="continuationSeparator" w:id="0">
    <w:p w14:paraId="0F7205E6" w14:textId="77777777" w:rsidR="000B51E2" w:rsidRDefault="000B51E2" w:rsidP="000B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nPro-News">
    <w:altName w:val="Calibri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205E8" w14:textId="77777777" w:rsidR="00DD4675" w:rsidRDefault="00DD4675">
    <w:pPr>
      <w:pStyle w:val="Footer"/>
    </w:pPr>
    <w:r w:rsidRPr="00DD467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F7205EB" wp14:editId="0F7205EC">
          <wp:simplePos x="0" y="0"/>
          <wp:positionH relativeFrom="margin">
            <wp:posOffset>5639435</wp:posOffset>
          </wp:positionH>
          <wp:positionV relativeFrom="page">
            <wp:posOffset>9693910</wp:posOffset>
          </wp:positionV>
          <wp:extent cx="687705" cy="4514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S_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205E3" w14:textId="77777777" w:rsidR="000B51E2" w:rsidRDefault="000B51E2" w:rsidP="000B51E2">
      <w:pPr>
        <w:spacing w:after="0" w:line="240" w:lineRule="auto"/>
      </w:pPr>
      <w:r>
        <w:separator/>
      </w:r>
    </w:p>
  </w:footnote>
  <w:footnote w:type="continuationSeparator" w:id="0">
    <w:p w14:paraId="0F7205E4" w14:textId="77777777" w:rsidR="000B51E2" w:rsidRDefault="000B51E2" w:rsidP="000B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205E7" w14:textId="77777777" w:rsidR="00DD4675" w:rsidRDefault="000A3E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F7205E9" wp14:editId="0F7205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215" cy="4974336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S background-1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473"/>
                  <a:stretch/>
                </pic:blipFill>
                <pic:spPr bwMode="auto">
                  <a:xfrm>
                    <a:off x="0" y="0"/>
                    <a:ext cx="7562215" cy="49743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B2D9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B8E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58E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344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1614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0C0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023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20B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D4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88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26EC9"/>
    <w:multiLevelType w:val="hybridMultilevel"/>
    <w:tmpl w:val="C4F2F98A"/>
    <w:lvl w:ilvl="0" w:tplc="A664D164">
      <w:start w:val="1"/>
      <w:numFmt w:val="bullet"/>
      <w:pStyle w:val="LRBodyTextBullet"/>
      <w:lvlText w:val="●"/>
      <w:lvlJc w:val="left"/>
      <w:pPr>
        <w:tabs>
          <w:tab w:val="num" w:pos="1004"/>
        </w:tabs>
        <w:ind w:left="1004" w:hanging="360"/>
      </w:pPr>
      <w:rPr>
        <w:rFonts w:ascii="Garamond" w:hAnsi="Garamond" w:hint="default"/>
        <w:b w:val="0"/>
        <w:i w:val="0"/>
        <w:sz w:val="19"/>
        <w:szCs w:val="19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144027"/>
    <w:multiLevelType w:val="hybridMultilevel"/>
    <w:tmpl w:val="D62A8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E3B3A"/>
    <w:multiLevelType w:val="hybridMultilevel"/>
    <w:tmpl w:val="CEE8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473B"/>
    <w:multiLevelType w:val="hybridMultilevel"/>
    <w:tmpl w:val="BF7E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5562">
    <w:abstractNumId w:val="10"/>
  </w:num>
  <w:num w:numId="2" w16cid:durableId="253558900">
    <w:abstractNumId w:val="9"/>
  </w:num>
  <w:num w:numId="3" w16cid:durableId="347875586">
    <w:abstractNumId w:val="7"/>
  </w:num>
  <w:num w:numId="4" w16cid:durableId="1570114003">
    <w:abstractNumId w:val="6"/>
  </w:num>
  <w:num w:numId="5" w16cid:durableId="1139029820">
    <w:abstractNumId w:val="5"/>
  </w:num>
  <w:num w:numId="6" w16cid:durableId="1314797811">
    <w:abstractNumId w:val="4"/>
  </w:num>
  <w:num w:numId="7" w16cid:durableId="298610048">
    <w:abstractNumId w:val="8"/>
  </w:num>
  <w:num w:numId="8" w16cid:durableId="2121603587">
    <w:abstractNumId w:val="3"/>
  </w:num>
  <w:num w:numId="9" w16cid:durableId="1645308557">
    <w:abstractNumId w:val="2"/>
  </w:num>
  <w:num w:numId="10" w16cid:durableId="793446507">
    <w:abstractNumId w:val="1"/>
  </w:num>
  <w:num w:numId="11" w16cid:durableId="1720594441">
    <w:abstractNumId w:val="0"/>
  </w:num>
  <w:num w:numId="12" w16cid:durableId="114835368">
    <w:abstractNumId w:val="12"/>
  </w:num>
  <w:num w:numId="13" w16cid:durableId="2047873314">
    <w:abstractNumId w:val="13"/>
  </w:num>
  <w:num w:numId="14" w16cid:durableId="1162233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18"/>
    <w:rsid w:val="000168C4"/>
    <w:rsid w:val="000A3E3A"/>
    <w:rsid w:val="000B51E2"/>
    <w:rsid w:val="00100F18"/>
    <w:rsid w:val="002837F7"/>
    <w:rsid w:val="0031545C"/>
    <w:rsid w:val="003A1B28"/>
    <w:rsid w:val="00626C51"/>
    <w:rsid w:val="006F2227"/>
    <w:rsid w:val="00703423"/>
    <w:rsid w:val="007E4638"/>
    <w:rsid w:val="00912851"/>
    <w:rsid w:val="00946A5E"/>
    <w:rsid w:val="009927A2"/>
    <w:rsid w:val="009C234D"/>
    <w:rsid w:val="009C4C81"/>
    <w:rsid w:val="00A22E80"/>
    <w:rsid w:val="00AE0009"/>
    <w:rsid w:val="00B001AA"/>
    <w:rsid w:val="00B135AE"/>
    <w:rsid w:val="00B150D0"/>
    <w:rsid w:val="00B308E9"/>
    <w:rsid w:val="00B36497"/>
    <w:rsid w:val="00C3700F"/>
    <w:rsid w:val="00CB11BF"/>
    <w:rsid w:val="00DD4675"/>
    <w:rsid w:val="00E628F0"/>
    <w:rsid w:val="00EB511D"/>
    <w:rsid w:val="00F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F72057C"/>
  <w15:chartTrackingRefBased/>
  <w15:docId w15:val="{72C35403-C85C-47AE-A8CA-F64A28D8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A5E"/>
    <w:rPr>
      <w:color w:val="2F2E2F" w:themeColor="text1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A5E"/>
    <w:pPr>
      <w:keepNext/>
      <w:keepLines/>
      <w:spacing w:after="600" w:line="240" w:lineRule="auto"/>
      <w:outlineLvl w:val="0"/>
    </w:pPr>
    <w:rPr>
      <w:rFonts w:ascii="Calibri" w:eastAsia="Times New Roman" w:hAnsi="Calibri" w:cs="Times New Roman"/>
      <w:bCs/>
      <w:color w:val="1B4C87" w:themeColor="text2"/>
      <w:sz w:val="60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5E"/>
    <w:pPr>
      <w:keepNext/>
      <w:keepLines/>
      <w:spacing w:after="120" w:line="240" w:lineRule="auto"/>
      <w:outlineLvl w:val="1"/>
    </w:pPr>
    <w:rPr>
      <w:rFonts w:ascii="Calibri" w:eastAsia="Times New Roman" w:hAnsi="Calibri" w:cs="Times New Roman"/>
      <w:bCs/>
      <w:color w:val="1B4C87" w:themeColor="text2"/>
      <w:sz w:val="40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5E"/>
    <w:pPr>
      <w:keepNext/>
      <w:keepLines/>
      <w:spacing w:after="120" w:line="240" w:lineRule="auto"/>
      <w:outlineLvl w:val="2"/>
    </w:pPr>
    <w:rPr>
      <w:rFonts w:ascii="Calibri" w:eastAsia="Times New Roman" w:hAnsi="Calibri" w:cs="Times New Roman"/>
      <w:bCs/>
      <w:color w:val="009FE2" w:themeColor="background2"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12851"/>
    <w:pPr>
      <w:widowControl w:val="0"/>
      <w:autoSpaceDE w:val="0"/>
      <w:autoSpaceDN w:val="0"/>
      <w:spacing w:before="48" w:after="0" w:line="288" w:lineRule="auto"/>
      <w:ind w:left="826" w:hanging="284"/>
    </w:pPr>
    <w:rPr>
      <w:rFonts w:eastAsia="ClanPro-News" w:cs="ClanPro-News"/>
      <w:sz w:val="28"/>
      <w:lang w:val="en-US"/>
    </w:rPr>
  </w:style>
  <w:style w:type="table" w:styleId="TableGrid">
    <w:name w:val="Table Grid"/>
    <w:basedOn w:val="TableNormal"/>
    <w:uiPriority w:val="39"/>
    <w:rsid w:val="0010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F18"/>
    <w:rPr>
      <w:color w:val="00B05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E2"/>
  </w:style>
  <w:style w:type="paragraph" w:styleId="Footer">
    <w:name w:val="footer"/>
    <w:basedOn w:val="Normal"/>
    <w:link w:val="Foot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E2"/>
  </w:style>
  <w:style w:type="paragraph" w:customStyle="1" w:styleId="Address">
    <w:name w:val="Address"/>
    <w:basedOn w:val="Normal"/>
    <w:qFormat/>
    <w:rsid w:val="00DD4675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46A5E"/>
    <w:rPr>
      <w:rFonts w:ascii="Calibri" w:eastAsia="Times New Roman" w:hAnsi="Calibri" w:cs="Times New Roman"/>
      <w:bCs/>
      <w:color w:val="1B4C87" w:themeColor="text2"/>
      <w:sz w:val="6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46A5E"/>
    <w:rPr>
      <w:rFonts w:ascii="Calibri" w:eastAsia="Times New Roman" w:hAnsi="Calibri" w:cs="Times New Roman"/>
      <w:bCs/>
      <w:color w:val="1B4C87" w:themeColor="text2"/>
      <w:sz w:val="4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46A5E"/>
    <w:rPr>
      <w:rFonts w:ascii="Calibri" w:eastAsia="Times New Roman" w:hAnsi="Calibri" w:cs="Times New Roman"/>
      <w:bCs/>
      <w:color w:val="009FE2" w:themeColor="background2"/>
      <w:sz w:val="30"/>
      <w:lang w:val="en-US"/>
    </w:rPr>
  </w:style>
  <w:style w:type="paragraph" w:customStyle="1" w:styleId="LRBodyTextBullet">
    <w:name w:val="LR Body Text Bullet"/>
    <w:basedOn w:val="Normal"/>
    <w:rsid w:val="00946A5E"/>
    <w:pPr>
      <w:numPr>
        <w:numId w:val="1"/>
      </w:numPr>
      <w:tabs>
        <w:tab w:val="clear" w:pos="1004"/>
      </w:tabs>
      <w:suppressAutoHyphens/>
      <w:spacing w:after="80" w:line="240" w:lineRule="auto"/>
      <w:ind w:left="340" w:right="-340" w:hanging="340"/>
    </w:pPr>
    <w:rPr>
      <w:rFonts w:ascii="Calibri" w:eastAsia="Times New Roman" w:hAnsi="Calibri" w:cs="Times New Roman"/>
      <w:color w:val="403E40" w:themeColor="text1"/>
      <w:kern w:val="20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946A5E"/>
    <w:pPr>
      <w:spacing w:after="240" w:line="240" w:lineRule="auto"/>
    </w:pPr>
    <w:rPr>
      <w:rFonts w:ascii="Calibri" w:eastAsia="Times New Roman" w:hAnsi="Calibri" w:cs="Times New Roman"/>
      <w:color w:val="403E40" w:themeColor="text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946A5E"/>
    <w:rPr>
      <w:rFonts w:ascii="Calibri" w:eastAsia="Times New Roman" w:hAnsi="Calibri" w:cs="Times New Roman"/>
      <w:color w:val="403E40" w:themeColor="text1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rsid w:val="00946A5E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46A5E"/>
    <w:pPr>
      <w:spacing w:after="160" w:line="259" w:lineRule="auto"/>
      <w:ind w:firstLine="360"/>
    </w:pPr>
    <w:rPr>
      <w:rFonts w:asciiTheme="minorHAnsi" w:eastAsiaTheme="minorHAnsi" w:hAnsiTheme="minorHAnsi" w:cstheme="minorBidi"/>
      <w:color w:val="2F2E2F" w:themeColor="text1" w:themeShade="BF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6A5E"/>
    <w:rPr>
      <w:rFonts w:ascii="Calibri" w:eastAsia="Times New Roman" w:hAnsi="Calibri" w:cs="Times New Roman"/>
      <w:color w:val="2F2E2F" w:themeColor="text1" w:themeShade="B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HIS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B050"/>
      </a:hlink>
      <a:folHlink>
        <a:srgbClr val="78278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fc823-f927-4b13-b746-572312a1c935">
      <Value>23</Value>
    </TaxCatchAll>
    <b0997d7f6f2b4bc7890c40ab47985429 xmlns="c90fc823-f927-4b13-b746-572312a1c9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2fbf1ff5-de18-469c-b676-07c9d4f1dcac</TermId>
        </TermInfo>
      </Terms>
    </b0997d7f6f2b4bc7890c40ab4798542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 Document" ma:contentTypeID="0x0101009B9C30850FF64BE98BE1A18B621E9B38003B8DD66EA2A6EA4EA63CA2150F833E3B" ma:contentTypeVersion="5" ma:contentTypeDescription="Base Document" ma:contentTypeScope="" ma:versionID="9dadf323e77ca7c0ca63a5107764fc89">
  <xsd:schema xmlns:xsd="http://www.w3.org/2001/XMLSchema" xmlns:xs="http://www.w3.org/2001/XMLSchema" xmlns:p="http://schemas.microsoft.com/office/2006/metadata/properties" xmlns:ns1="c90fc823-f927-4b13-b746-572312a1c935" xmlns:ns3="54fb642d-8df1-4a40-b81f-b7c7f28e2e7f" targetNamespace="http://schemas.microsoft.com/office/2006/metadata/properties" ma:root="true" ma:fieldsID="dcfd87a868d966f591bab925489a6202" ns1:_="" ns3:_="">
    <xsd:import namespace="c90fc823-f927-4b13-b746-572312a1c935"/>
    <xsd:import namespace="54fb642d-8df1-4a40-b81f-b7c7f28e2e7f"/>
    <xsd:element name="properties">
      <xsd:complexType>
        <xsd:sequence>
          <xsd:element name="documentManagement">
            <xsd:complexType>
              <xsd:all>
                <xsd:element ref="ns1:b0997d7f6f2b4bc7890c40ab47985429" minOccurs="0"/>
                <xsd:element ref="ns1:TaxCatchAll" minOccurs="0"/>
                <xsd:element ref="ns1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fc823-f927-4b13-b746-572312a1c935" elementFormDefault="qualified">
    <xsd:import namespace="http://schemas.microsoft.com/office/2006/documentManagement/types"/>
    <xsd:import namespace="http://schemas.microsoft.com/office/infopath/2007/PartnerControls"/>
    <xsd:element name="b0997d7f6f2b4bc7890c40ab47985429" ma:index="8" nillable="true" ma:taxonomy="true" ma:internalName="b0997d7f6f2b4bc7890c40ab47985429" ma:taxonomyFieldName="Departments" ma:displayName="Departments" ma:fieldId="{b0997d7f-6f2b-4bc7-890c-40ab47985429}" ma:sspId="12ec0724-cfef-4554-94cf-02961d342542" ma:termSetId="184a1858-4a21-4b18-a878-30e190b764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f5b355e-5b78-4275-9d55-722e430928fb}" ma:internalName="TaxCatchAll" ma:showField="CatchAllData" ma:web="c90fc823-f927-4b13-b746-572312a1c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f5b355e-5b78-4275-9d55-722e430928fb}" ma:internalName="TaxCatchAllLabel" ma:readOnly="true" ma:showField="CatchAllDataLabel" ma:web="c90fc823-f927-4b13-b746-572312a1c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642d-8df1-4a40-b81f-b7c7f28e2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795A1-2DB9-47CC-96E4-5AB0F130D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5C67B-632F-45DE-A0DE-EFCF9DE32E17}">
  <ds:schemaRefs>
    <ds:schemaRef ds:uri="http://schemas.microsoft.com/office/2006/metadata/properties"/>
    <ds:schemaRef ds:uri="http://purl.org/dc/terms/"/>
    <ds:schemaRef ds:uri="c90fc823-f927-4b13-b746-572312a1c935"/>
    <ds:schemaRef ds:uri="http://purl.org/dc/dcmitype/"/>
    <ds:schemaRef ds:uri="54fb642d-8df1-4a40-b81f-b7c7f28e2e7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C21710-AEF6-4B7C-A66C-E2E78E61E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fc823-f927-4b13-b746-572312a1c935"/>
    <ds:schemaRef ds:uri="54fb642d-8df1-4a40-b81f-b7c7f28e2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Kay</dc:creator>
  <cp:keywords/>
  <dc:description/>
  <cp:lastModifiedBy>Nicola Smith (NHS Healthcare Improvement Scotland)</cp:lastModifiedBy>
  <cp:revision>2</cp:revision>
  <dcterms:created xsi:type="dcterms:W3CDTF">2024-07-11T13:35:00Z</dcterms:created>
  <dcterms:modified xsi:type="dcterms:W3CDTF">2024-07-11T13:35:00Z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0x0101009B9C30850FF64BE98BE1A18B621E9B38003B8DD66EA2A6EA4EA63CA2150F833E3B</vt:lpwstr>
  </property>
  <property fmtid="{D5CDD505-2E9C-101B-9397-08002B2CF9AE}" pid="3" name="Departments">
    <vt:lpwstr>23;#Communications|2fbf1ff5-de18-469c-b676-07c9d4f1dcac</vt:lpwstr>
  </property>
</Properties>
</file>